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7D" w:rsidRDefault="003B5B7D" w:rsidP="003B5B7D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Sygn. akt I Ns 694/22</w:t>
      </w:r>
      <w:r>
        <w:rPr>
          <w:rFonts w:ascii="Times New Roman" w:hAnsi="Times New Roman"/>
          <w:sz w:val="24"/>
        </w:rPr>
        <w:br/>
        <w:t>Jarosław, dnia 25 września 2023 r.</w:t>
      </w:r>
    </w:p>
    <w:p w:rsidR="003B5B7D" w:rsidRDefault="003B5B7D" w:rsidP="003B5B7D">
      <w:pPr>
        <w:spacing w:line="276" w:lineRule="auto"/>
        <w:rPr>
          <w:rFonts w:ascii="Times New Roman" w:hAnsi="Times New Roman"/>
          <w:sz w:val="24"/>
        </w:rPr>
      </w:pPr>
    </w:p>
    <w:p w:rsidR="003B5B7D" w:rsidRDefault="003B5B7D" w:rsidP="003B5B7D">
      <w:pPr>
        <w:spacing w:line="276" w:lineRule="auto"/>
        <w:rPr>
          <w:rFonts w:ascii="Times New Roman" w:hAnsi="Times New Roman"/>
          <w:sz w:val="24"/>
        </w:rPr>
      </w:pPr>
    </w:p>
    <w:p w:rsidR="003B5B7D" w:rsidRDefault="003B5B7D" w:rsidP="003B5B7D">
      <w:pPr>
        <w:spacing w:line="276" w:lineRule="auto"/>
        <w:jc w:val="center"/>
        <w:rPr>
          <w:rFonts w:ascii="Times New Roman" w:hAnsi="Times New Roman"/>
          <w:b/>
          <w:spacing w:val="40"/>
          <w:sz w:val="44"/>
          <w:szCs w:val="44"/>
        </w:rPr>
      </w:pPr>
      <w:r>
        <w:rPr>
          <w:rFonts w:ascii="Times New Roman" w:hAnsi="Times New Roman"/>
          <w:b/>
          <w:spacing w:val="40"/>
          <w:sz w:val="44"/>
          <w:szCs w:val="44"/>
        </w:rPr>
        <w:t>OGŁOSZENIE</w:t>
      </w:r>
    </w:p>
    <w:p w:rsidR="003B5B7D" w:rsidRDefault="003B5B7D" w:rsidP="003B5B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B5B7D" w:rsidRDefault="003B5B7D" w:rsidP="003B5B7D">
      <w:pPr>
        <w:widowControl w:val="0"/>
        <w:spacing w:after="0" w:line="312" w:lineRule="auto"/>
        <w:ind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Postanowieniem wydanym w tutejszym Sądzie dnia 19 września 2023 roku, zezwolono wnioskodawczyni Teresie Nowaczyk na złożenie do depozytu sądowego kwoty 2860,00 (dwa tysiące osiemset sześćdziesiąt 00/100) złotych, tytułem części spłaty orzeczonej wyrokiem Sądu Rejonowego w Jarosławiu z 30.06.2022 r. sygn. akt I Ns 289/21 ze wskazaniem, iż kwota ta ma być wydana spadkobiercom zmarłej wierzycielki Krystyny Szczepańskiej po przedłożeniu przez nich prawomocnego postanowienia o stwierdzeniu nabycia spadku bądź aktu poświadczenia dziedziczenia.</w:t>
      </w:r>
    </w:p>
    <w:p w:rsidR="003B5B7D" w:rsidRDefault="003B5B7D" w:rsidP="003B5B7D">
      <w:pPr>
        <w:widowControl w:val="0"/>
        <w:spacing w:after="0" w:line="312" w:lineRule="auto"/>
        <w:ind w:right="68" w:firstLine="708"/>
        <w:jc w:val="both"/>
        <w:rPr>
          <w:rFonts w:ascii="Times New Roman" w:hAnsi="Times New Roman"/>
          <w:sz w:val="28"/>
          <w:szCs w:val="28"/>
        </w:rPr>
      </w:pPr>
    </w:p>
    <w:p w:rsidR="003B5B7D" w:rsidRDefault="003B5B7D" w:rsidP="003B5B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Ustanawia się dla nieznanych spadkobierców Krystyny Szczepańskiej kuratora w osobie Łucji Bal pracownika Sądu Rejonowego w Jarosławiu. </w:t>
      </w:r>
    </w:p>
    <w:p w:rsidR="003B5B7D" w:rsidRDefault="003B5B7D" w:rsidP="003B5B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5B7D" w:rsidRDefault="003B5B7D" w:rsidP="003B5B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Wzywa się spadkobierców Krystyny Szczepańskiej do odbioru depozytu, </w:t>
      </w:r>
      <w:r>
        <w:rPr>
          <w:rFonts w:ascii="Times New Roman" w:hAnsi="Times New Roman"/>
          <w:sz w:val="28"/>
          <w:szCs w:val="28"/>
        </w:rPr>
        <w:br/>
        <w:t>w terminie  3 lat od dnia doręczenia wezwania do odbioru uprawnionemu lub wezwania, o którym mowa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:rsidR="003B5B7D" w:rsidRDefault="003B5B7D" w:rsidP="003B5B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5B7D" w:rsidRDefault="003B5B7D" w:rsidP="003B5B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0F56" w:rsidRDefault="00B20F56">
      <w:bookmarkStart w:id="0" w:name="_GoBack"/>
      <w:bookmarkEnd w:id="0"/>
    </w:p>
    <w:sectPr w:rsidR="00B2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96"/>
    <w:rsid w:val="003B5B7D"/>
    <w:rsid w:val="00AC1896"/>
    <w:rsid w:val="00B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8B95-76C9-4EAE-BC32-4231FAFF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B7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2023-09-29T07:51:00Z</dcterms:created>
  <dcterms:modified xsi:type="dcterms:W3CDTF">2023-09-29T07:51:00Z</dcterms:modified>
</cp:coreProperties>
</file>